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0"/>
          <w:vertAlign w:val="baseline"/>
        </w:rPr>
        <w:sectPr>
          <w:headerReference r:id="rId7" w:type="default"/>
          <w:pgSz w:h="15840" w:w="12240" w:orient="portrait"/>
          <w:pgMar w:bottom="1080" w:top="1800" w:left="1800" w:right="1800" w:header="720" w:footer="720"/>
          <w:pgNumType w:start="1"/>
          <w:cols w:equalWidth="0" w:num="2">
            <w:col w:space="720" w:w="3960"/>
            <w:col w:space="0" w:w="3960"/>
          </w:cols>
        </w:sectPr>
      </w:pPr>
      <w:r w:rsidDel="00000000" w:rsidR="00000000" w:rsidRPr="00000000">
        <w:rPr>
          <w:rtl w:val="0"/>
        </w:rPr>
      </w:r>
    </w:p>
    <w:p w:rsidR="00000000" w:rsidDel="00000000" w:rsidP="00000000" w:rsidRDefault="00000000" w:rsidRPr="00000000" w14:paraId="00000002">
      <w:pPr>
        <w:pageBreakBefore w:val="0"/>
        <w:rPr>
          <w:b w:val="0"/>
          <w:vertAlign w:val="baseline"/>
        </w:rPr>
      </w:pPr>
      <w:r w:rsidDel="00000000" w:rsidR="00000000" w:rsidRPr="00000000">
        <w:rPr>
          <w:b w:val="1"/>
          <w:vertAlign w:val="baseline"/>
          <w:rtl w:val="0"/>
        </w:rPr>
        <w:t xml:space="preserve">Williamson Orchards &amp; Vineyards</w:t>
      </w:r>
      <w:r w:rsidDel="00000000" w:rsidR="00000000" w:rsidRPr="00000000">
        <w:rPr>
          <w:rtl w:val="0"/>
        </w:rPr>
      </w:r>
    </w:p>
    <w:p w:rsidR="00000000" w:rsidDel="00000000" w:rsidP="00000000" w:rsidRDefault="00000000" w:rsidRPr="00000000" w14:paraId="00000003">
      <w:pPr>
        <w:pageBreakBefore w:val="0"/>
        <w:rPr>
          <w:vertAlign w:val="baseline"/>
        </w:rPr>
      </w:pPr>
      <w:r w:rsidDel="00000000" w:rsidR="00000000" w:rsidRPr="00000000">
        <w:rPr>
          <w:vertAlign w:val="baseline"/>
          <w:rtl w:val="0"/>
        </w:rPr>
        <w:t xml:space="preserve">14807 Sunnyslope Road</w:t>
      </w:r>
    </w:p>
    <w:p w:rsidR="00000000" w:rsidDel="00000000" w:rsidP="00000000" w:rsidRDefault="00000000" w:rsidRPr="00000000" w14:paraId="00000004">
      <w:pPr>
        <w:pageBreakBefore w:val="0"/>
        <w:rPr>
          <w:vertAlign w:val="baseline"/>
        </w:rPr>
      </w:pPr>
      <w:r w:rsidDel="00000000" w:rsidR="00000000" w:rsidRPr="00000000">
        <w:rPr>
          <w:vertAlign w:val="baseline"/>
          <w:rtl w:val="0"/>
        </w:rPr>
        <w:t xml:space="preserve">Caldwell, ID 83607</w:t>
      </w:r>
    </w:p>
    <w:p w:rsidR="00000000" w:rsidDel="00000000" w:rsidP="00000000" w:rsidRDefault="00000000" w:rsidRPr="00000000" w14:paraId="00000005">
      <w:pPr>
        <w:pageBreakBefore w:val="0"/>
        <w:rPr>
          <w:vertAlign w:val="baseline"/>
        </w:rPr>
      </w:pPr>
      <w:r w:rsidDel="00000000" w:rsidR="00000000" w:rsidRPr="00000000">
        <w:rPr>
          <w:vertAlign w:val="baseline"/>
          <w:rtl w:val="0"/>
        </w:rPr>
        <w:t xml:space="preserve">Tel: (208) 459-7333</w:t>
      </w:r>
    </w:p>
    <w:p w:rsidR="00000000" w:rsidDel="00000000" w:rsidP="00000000" w:rsidRDefault="00000000" w:rsidRPr="00000000" w14:paraId="00000006">
      <w:pPr>
        <w:pageBreakBefore w:val="0"/>
        <w:rPr>
          <w:vertAlign w:val="baseline"/>
        </w:rPr>
      </w:pPr>
      <w:r w:rsidDel="00000000" w:rsidR="00000000" w:rsidRPr="00000000">
        <w:rPr>
          <w:vertAlign w:val="baseline"/>
          <w:rtl w:val="0"/>
        </w:rPr>
        <w:t xml:space="preserve">Email: </w:t>
      </w:r>
      <w:hyperlink r:id="rId8">
        <w:r w:rsidDel="00000000" w:rsidR="00000000" w:rsidRPr="00000000">
          <w:rPr>
            <w:color w:val="000000"/>
            <w:u w:val="single"/>
            <w:vertAlign w:val="baseline"/>
            <w:rtl w:val="0"/>
          </w:rPr>
          <w:t xml:space="preserve">wine@willorch.com</w:t>
        </w:r>
      </w:hyperlink>
      <w:r w:rsidDel="00000000" w:rsidR="00000000" w:rsidRPr="00000000">
        <w:rPr>
          <w:rtl w:val="0"/>
        </w:rPr>
      </w:r>
    </w:p>
    <w:p w:rsidR="00000000" w:rsidDel="00000000" w:rsidP="00000000" w:rsidRDefault="00000000" w:rsidRPr="00000000" w14:paraId="00000007">
      <w:pPr>
        <w:pageBreakBefore w:val="0"/>
        <w:rPr>
          <w:vertAlign w:val="baseline"/>
        </w:rPr>
      </w:pPr>
      <w:r w:rsidDel="00000000" w:rsidR="00000000" w:rsidRPr="00000000">
        <w:rPr>
          <w:vertAlign w:val="baseline"/>
          <w:rtl w:val="0"/>
        </w:rPr>
        <w:t xml:space="preserve">Website: </w:t>
      </w:r>
      <w:hyperlink r:id="rId9">
        <w:r w:rsidDel="00000000" w:rsidR="00000000" w:rsidRPr="00000000">
          <w:rPr>
            <w:color w:val="0000ff"/>
            <w:u w:val="single"/>
            <w:vertAlign w:val="baseline"/>
            <w:rtl w:val="0"/>
          </w:rPr>
          <w:t xml:space="preserve">www.williamson.wine</w:t>
        </w:r>
      </w:hyperlink>
      <w:r w:rsidDel="00000000" w:rsidR="00000000" w:rsidRPr="00000000">
        <w:rPr>
          <w:rtl w:val="0"/>
        </w:rPr>
      </w:r>
    </w:p>
    <w:p w:rsidR="00000000" w:rsidDel="00000000" w:rsidP="00000000" w:rsidRDefault="00000000" w:rsidRPr="00000000" w14:paraId="00000008">
      <w:pPr>
        <w:pageBreakBefore w:val="0"/>
        <w:rPr>
          <w:b w:val="0"/>
          <w:vertAlign w:val="baseline"/>
        </w:rPr>
      </w:pPr>
      <w:r w:rsidDel="00000000" w:rsidR="00000000" w:rsidRPr="00000000">
        <w:rPr>
          <w:rtl w:val="0"/>
        </w:rPr>
        <w:br w:type="textWrapping"/>
      </w:r>
      <w:r w:rsidDel="00000000" w:rsidR="00000000" w:rsidRPr="00000000">
        <w:rPr>
          <w:b w:val="1"/>
          <w:vertAlign w:val="baseline"/>
          <w:rtl w:val="0"/>
        </w:rPr>
        <w:t xml:space="preserve">Key Individuals</w:t>
      </w:r>
      <w:r w:rsidDel="00000000" w:rsidR="00000000" w:rsidRPr="00000000">
        <w:rPr>
          <w:rtl w:val="0"/>
        </w:rPr>
      </w:r>
    </w:p>
    <w:p w:rsidR="00000000" w:rsidDel="00000000" w:rsidP="00000000" w:rsidRDefault="00000000" w:rsidRPr="00000000" w14:paraId="00000009">
      <w:pPr>
        <w:pageBreakBefore w:val="0"/>
        <w:rPr>
          <w:sz w:val="22"/>
          <w:szCs w:val="22"/>
          <w:vertAlign w:val="baseline"/>
        </w:rPr>
      </w:pPr>
      <w:r w:rsidDel="00000000" w:rsidR="00000000" w:rsidRPr="00000000">
        <w:rPr>
          <w:sz w:val="22"/>
          <w:szCs w:val="22"/>
          <w:vertAlign w:val="baseline"/>
          <w:rtl w:val="0"/>
        </w:rPr>
        <w:t xml:space="preserve">Mike Williamson, General Manager</w:t>
      </w:r>
    </w:p>
    <w:p w:rsidR="00000000" w:rsidDel="00000000" w:rsidP="00000000" w:rsidRDefault="00000000" w:rsidRPr="00000000" w14:paraId="0000000A">
      <w:pPr>
        <w:pageBreakBefore w:val="0"/>
        <w:rPr>
          <w:sz w:val="22"/>
          <w:szCs w:val="22"/>
          <w:vertAlign w:val="baseline"/>
        </w:rPr>
      </w:pPr>
      <w:r w:rsidDel="00000000" w:rsidR="00000000" w:rsidRPr="00000000">
        <w:rPr>
          <w:sz w:val="22"/>
          <w:szCs w:val="22"/>
          <w:vertAlign w:val="baseline"/>
          <w:rtl w:val="0"/>
        </w:rPr>
        <w:t xml:space="preserve">Patrick Williamson, Vineyard Manager</w:t>
      </w:r>
    </w:p>
    <w:p w:rsidR="00000000" w:rsidDel="00000000" w:rsidP="00000000" w:rsidRDefault="00000000" w:rsidRPr="00000000" w14:paraId="0000000B">
      <w:pPr>
        <w:pageBreakBefore w:val="0"/>
        <w:rPr>
          <w:sz w:val="22"/>
          <w:szCs w:val="22"/>
          <w:vertAlign w:val="baseline"/>
        </w:rPr>
      </w:pPr>
      <w:r w:rsidDel="00000000" w:rsidR="00000000" w:rsidRPr="00000000">
        <w:rPr>
          <w:sz w:val="22"/>
          <w:szCs w:val="22"/>
          <w:vertAlign w:val="baseline"/>
          <w:rtl w:val="0"/>
        </w:rPr>
        <w:t xml:space="preserve">Beverly Williamson, Sales &amp; Marketing</w:t>
      </w:r>
    </w:p>
    <w:p w:rsidR="00000000" w:rsidDel="00000000" w:rsidP="00000000" w:rsidRDefault="00000000" w:rsidRPr="00000000" w14:paraId="0000000C">
      <w:pPr>
        <w:pageBreakBefore w:val="0"/>
        <w:rPr>
          <w:sz w:val="22"/>
          <w:szCs w:val="22"/>
          <w:vertAlign w:val="baseline"/>
        </w:rPr>
      </w:pPr>
      <w:r w:rsidDel="00000000" w:rsidR="00000000" w:rsidRPr="00000000">
        <w:rPr>
          <w:sz w:val="22"/>
          <w:szCs w:val="22"/>
          <w:vertAlign w:val="baseline"/>
          <w:rtl w:val="0"/>
        </w:rPr>
        <w:t xml:space="preserve">Teresa Shively, Assistant Manager,</w:t>
      </w:r>
      <w:r w:rsidDel="00000000" w:rsidR="00000000" w:rsidRPr="00000000">
        <w:rPr>
          <w:sz w:val="22"/>
          <w:szCs w:val="22"/>
          <w:rtl w:val="0"/>
        </w:rPr>
        <w:t xml:space="preserve">Wine Club &amp; Wholesale Manager</w:t>
      </w:r>
      <w:r w:rsidDel="00000000" w:rsidR="00000000" w:rsidRPr="00000000">
        <w:rPr>
          <w:rtl w:val="0"/>
        </w:rPr>
      </w:r>
    </w:p>
    <w:p w:rsidR="00000000" w:rsidDel="00000000" w:rsidP="00000000" w:rsidRDefault="00000000" w:rsidRPr="00000000" w14:paraId="0000000D">
      <w:pPr>
        <w:pageBreakBefore w:val="0"/>
        <w:rPr>
          <w:sz w:val="22"/>
          <w:szCs w:val="22"/>
          <w:vertAlign w:val="baseline"/>
        </w:rPr>
        <w:sectPr>
          <w:type w:val="continuous"/>
          <w:pgSz w:h="15840" w:w="12240" w:orient="portrait"/>
          <w:pgMar w:bottom="1440" w:top="1440" w:left="1800" w:right="1800" w:header="720" w:footer="720"/>
          <w:cols w:equalWidth="0" w:num="2">
            <w:col w:space="720" w:w="3960"/>
            <w:col w:space="0" w:w="3960"/>
          </w:cols>
        </w:sectPr>
      </w:pPr>
      <w:r w:rsidDel="00000000" w:rsidR="00000000" w:rsidRPr="00000000">
        <w:rPr>
          <w:sz w:val="22"/>
          <w:szCs w:val="22"/>
          <w:vertAlign w:val="baseline"/>
          <w:rtl w:val="0"/>
        </w:rPr>
        <w:t xml:space="preserve">Susan Lemrick, Bookkeeping</w:t>
        <w:br w:type="textWrapping"/>
      </w:r>
    </w:p>
    <w:p w:rsidR="00000000" w:rsidDel="00000000" w:rsidP="00000000" w:rsidRDefault="00000000" w:rsidRPr="00000000" w14:paraId="0000000E">
      <w:pPr>
        <w:pageBreakBefore w:val="0"/>
        <w:rPr>
          <w:vertAlign w:val="baseline"/>
        </w:rPr>
      </w:pPr>
      <w:r w:rsidDel="00000000" w:rsidR="00000000" w:rsidRPr="00000000">
        <w:rPr>
          <w:b w:val="1"/>
          <w:vertAlign w:val="baseline"/>
          <w:rtl w:val="0"/>
        </w:rPr>
        <w:t xml:space="preserve">Williamson Creed</w:t>
        <w:br w:type="textWrapping"/>
      </w:r>
      <w:r w:rsidDel="00000000" w:rsidR="00000000" w:rsidRPr="00000000">
        <w:rPr>
          <w:vertAlign w:val="baseline"/>
          <w:rtl w:val="0"/>
        </w:rPr>
        <w:t xml:space="preserve">“Where fine wines are made in the vineyard.”</w:t>
      </w:r>
    </w:p>
    <w:p w:rsidR="00000000" w:rsidDel="00000000" w:rsidP="00000000" w:rsidRDefault="00000000" w:rsidRPr="00000000" w14:paraId="0000000F">
      <w:pPr>
        <w:pageBreakBefore w:val="0"/>
        <w:rPr>
          <w:b w:val="0"/>
          <w:vertAlign w:val="baseline"/>
        </w:rPr>
      </w:pPr>
      <w:r w:rsidDel="00000000" w:rsidR="00000000" w:rsidRPr="00000000">
        <w:rPr>
          <w:rtl w:val="0"/>
        </w:rPr>
      </w:r>
    </w:p>
    <w:p w:rsidR="00000000" w:rsidDel="00000000" w:rsidP="00000000" w:rsidRDefault="00000000" w:rsidRPr="00000000" w14:paraId="00000010">
      <w:pPr>
        <w:pageBreakBefore w:val="0"/>
        <w:rPr>
          <w:vertAlign w:val="baseline"/>
        </w:rPr>
      </w:pPr>
      <w:r w:rsidDel="00000000" w:rsidR="00000000" w:rsidRPr="00000000">
        <w:rPr>
          <w:b w:val="1"/>
          <w:vertAlign w:val="baseline"/>
          <w:rtl w:val="0"/>
        </w:rPr>
        <w:t xml:space="preserve">Brand Summary</w:t>
        <w:br w:type="textWrapping"/>
      </w:r>
      <w:r w:rsidDel="00000000" w:rsidR="00000000" w:rsidRPr="00000000">
        <w:rPr>
          <w:vertAlign w:val="baseline"/>
          <w:rtl w:val="0"/>
        </w:rPr>
        <w:t xml:space="preserve">Williamson Orchards and Vineyards is located along the Sunnyslope Wine Trail within the Snake River Valley AVA. The Williamson family homesteaded this land in 1909 and has been growing fruit on this location for four generations. By relying on our long-history and knowledge of the region, we designed our vineyard to maximize the terroir of our high desert location with the goal of producing stunning wines from high quality grapes. A great deal of time and thought went into the planting of our vines. From vineyard layout to the selection of grape varieties, we wanted to ensure that our site would produce superior grapes.</w:t>
      </w:r>
    </w:p>
    <w:p w:rsidR="00000000" w:rsidDel="00000000" w:rsidP="00000000" w:rsidRDefault="00000000" w:rsidRPr="00000000" w14:paraId="00000011">
      <w:pPr>
        <w:pageBreakBefore w:val="0"/>
        <w:rPr>
          <w:vertAlign w:val="baseline"/>
        </w:rPr>
      </w:pPr>
      <w:r w:rsidDel="00000000" w:rsidR="00000000" w:rsidRPr="00000000">
        <w:rPr>
          <w:rtl w:val="0"/>
        </w:rPr>
      </w:r>
    </w:p>
    <w:p w:rsidR="00000000" w:rsidDel="00000000" w:rsidP="00000000" w:rsidRDefault="00000000" w:rsidRPr="00000000" w14:paraId="00000012">
      <w:pPr>
        <w:pageBreakBefore w:val="0"/>
        <w:rPr>
          <w:b w:val="0"/>
          <w:vertAlign w:val="baseline"/>
        </w:rPr>
      </w:pPr>
      <w:r w:rsidDel="00000000" w:rsidR="00000000" w:rsidRPr="00000000">
        <w:rPr>
          <w:vertAlign w:val="baseline"/>
          <w:rtl w:val="0"/>
        </w:rPr>
        <w:t xml:space="preserve">Our forethought, planning and hard work has paid off. Our small-lot, hand crafted wines have won countless awards and are recognized across the region for quality. We now have over 60+ acres in vineyards, 1</w:t>
      </w:r>
      <w:r w:rsidDel="00000000" w:rsidR="00000000" w:rsidRPr="00000000">
        <w:rPr>
          <w:rtl w:val="0"/>
        </w:rPr>
        <w:t xml:space="preserve">6</w:t>
      </w:r>
      <w:r w:rsidDel="00000000" w:rsidR="00000000" w:rsidRPr="00000000">
        <w:rPr>
          <w:vertAlign w:val="baseline"/>
          <w:rtl w:val="0"/>
        </w:rPr>
        <w:t xml:space="preserve"> grape varieties and </w:t>
      </w:r>
      <w:r w:rsidDel="00000000" w:rsidR="00000000" w:rsidRPr="00000000">
        <w:rPr>
          <w:rtl w:val="0"/>
        </w:rPr>
        <w:t xml:space="preserve">20</w:t>
      </w:r>
      <w:r w:rsidDel="00000000" w:rsidR="00000000" w:rsidRPr="00000000">
        <w:rPr>
          <w:vertAlign w:val="baseline"/>
          <w:rtl w:val="0"/>
        </w:rPr>
        <w:t xml:space="preserve"> award winning wines. Visit our tasting room to experience some of the great wine being produced in Idaho. Expect a welcoming atmosphere steeped in old-fashioned, farm-charm along with honest and knowledgeable service.</w:t>
      </w:r>
      <w:r w:rsidDel="00000000" w:rsidR="00000000" w:rsidRPr="00000000">
        <w:rPr>
          <w:rtl w:val="0"/>
        </w:rPr>
      </w:r>
    </w:p>
    <w:p w:rsidR="00000000" w:rsidDel="00000000" w:rsidP="00000000" w:rsidRDefault="00000000" w:rsidRPr="00000000" w14:paraId="00000013">
      <w:pPr>
        <w:pageBreakBefore w:val="0"/>
        <w:rPr>
          <w:b w:val="0"/>
          <w:vertAlign w:val="baseline"/>
        </w:rPr>
      </w:pPr>
      <w:r w:rsidDel="00000000" w:rsidR="00000000" w:rsidRPr="00000000">
        <w:rPr>
          <w:rtl w:val="0"/>
        </w:rPr>
      </w:r>
    </w:p>
    <w:p w:rsidR="00000000" w:rsidDel="00000000" w:rsidP="00000000" w:rsidRDefault="00000000" w:rsidRPr="00000000" w14:paraId="00000014">
      <w:pPr>
        <w:pageBreakBefore w:val="0"/>
        <w:rPr>
          <w:b w:val="0"/>
          <w:vertAlign w:val="baseline"/>
        </w:rPr>
      </w:pPr>
      <w:r w:rsidDel="00000000" w:rsidR="00000000" w:rsidRPr="00000000">
        <w:rPr>
          <w:b w:val="1"/>
          <w:vertAlign w:val="baseline"/>
          <w:rtl w:val="0"/>
        </w:rPr>
        <w:t xml:space="preserve">Viticulture Philosophy</w:t>
      </w:r>
      <w:r w:rsidDel="00000000" w:rsidR="00000000" w:rsidRPr="00000000">
        <w:rPr>
          <w:rtl w:val="0"/>
        </w:rPr>
      </w:r>
    </w:p>
    <w:p w:rsidR="00000000" w:rsidDel="00000000" w:rsidP="00000000" w:rsidRDefault="00000000" w:rsidRPr="00000000" w14:paraId="00000015">
      <w:pPr>
        <w:pageBreakBefore w:val="0"/>
        <w:rPr>
          <w:vertAlign w:val="baseline"/>
        </w:rPr>
      </w:pPr>
      <w:r w:rsidDel="00000000" w:rsidR="00000000" w:rsidRPr="00000000">
        <w:rPr>
          <w:vertAlign w:val="baseline"/>
          <w:rtl w:val="0"/>
        </w:rPr>
        <w:t xml:space="preserve">The Williamson family planted their first vineyard in 1998, and they did so with the belief that the Snake River Valley terroir was ideal for growing grapes that would result in amazing fruit forward wines. Our primary goal is to “grow the wine” in the vineyard – meaning that everything we do to manage the plants will result in unique and amazing flavors and aromas. Our viticulture philosophy is to combine “old world” tradition with “new world” technology while being good stewards to the land. We maximize the terroir in our vineyards through vineyard design and layout. With a solid vineyard design and a historic understanding of our terroir, the Williamson family utilizes modern techniques, like canopy control, cluster thinning, and water management to foster balance in alcohol, oak, and fruit expression.</w:t>
      </w:r>
    </w:p>
    <w:p w:rsidR="00000000" w:rsidDel="00000000" w:rsidP="00000000" w:rsidRDefault="00000000" w:rsidRPr="00000000" w14:paraId="00000016">
      <w:pPr>
        <w:pageBreakBefore w:val="0"/>
        <w:rPr>
          <w:b w:val="0"/>
          <w:vertAlign w:val="baseline"/>
        </w:rPr>
      </w:pPr>
      <w:r w:rsidDel="00000000" w:rsidR="00000000" w:rsidRPr="00000000">
        <w:rPr>
          <w:rtl w:val="0"/>
        </w:rPr>
      </w:r>
    </w:p>
    <w:p w:rsidR="00000000" w:rsidDel="00000000" w:rsidP="00000000" w:rsidRDefault="00000000" w:rsidRPr="00000000" w14:paraId="00000017">
      <w:pPr>
        <w:pageBreakBefore w:val="0"/>
        <w:rPr>
          <w:b w:val="0"/>
          <w:vertAlign w:val="baseline"/>
        </w:rPr>
      </w:pPr>
      <w:r w:rsidDel="00000000" w:rsidR="00000000" w:rsidRPr="00000000">
        <w:rPr>
          <w:b w:val="1"/>
          <w:vertAlign w:val="baseline"/>
          <w:rtl w:val="0"/>
        </w:rPr>
        <w:t xml:space="preserve">Vineyards</w:t>
      </w:r>
      <w:r w:rsidDel="00000000" w:rsidR="00000000" w:rsidRPr="00000000">
        <w:rPr>
          <w:rtl w:val="0"/>
        </w:rPr>
      </w:r>
    </w:p>
    <w:p w:rsidR="00000000" w:rsidDel="00000000" w:rsidP="00000000" w:rsidRDefault="00000000" w:rsidRPr="00000000" w14:paraId="00000018">
      <w:pPr>
        <w:pageBreakBefore w:val="0"/>
        <w:rPr>
          <w:vertAlign w:val="baseline"/>
        </w:rPr>
      </w:pPr>
      <w:r w:rsidDel="00000000" w:rsidR="00000000" w:rsidRPr="00000000">
        <w:rPr>
          <w:vertAlign w:val="baseline"/>
          <w:rtl w:val="0"/>
        </w:rPr>
        <w:t xml:space="preserve">The Williamson family farms three vineyard sites, 60+ acres in total, along the slopes of the Snake River Valley. In addition to managing their own vineyards, the Williamson family also consults, manages and does custom farm work with various other vineyards in the Sunnyslope Wine Trail area. </w:t>
      </w:r>
    </w:p>
    <w:p w:rsidR="00000000" w:rsidDel="00000000" w:rsidP="00000000" w:rsidRDefault="00000000" w:rsidRPr="00000000" w14:paraId="00000019">
      <w:pPr>
        <w:pageBreakBefore w:val="0"/>
        <w:rPr>
          <w:vertAlign w:val="baseline"/>
        </w:rPr>
      </w:pPr>
      <w:r w:rsidDel="00000000" w:rsidR="00000000" w:rsidRPr="00000000">
        <w:rPr>
          <w:rtl w:val="0"/>
        </w:rPr>
      </w:r>
    </w:p>
    <w:p w:rsidR="00000000" w:rsidDel="00000000" w:rsidP="00000000" w:rsidRDefault="00000000" w:rsidRPr="00000000" w14:paraId="0000001A">
      <w:pPr>
        <w:pageBreakBefore w:val="0"/>
        <w:rPr>
          <w:vertAlign w:val="baseline"/>
        </w:rPr>
      </w:pPr>
      <w:r w:rsidDel="00000000" w:rsidR="00000000" w:rsidRPr="00000000">
        <w:rPr>
          <w:vertAlign w:val="baseline"/>
          <w:rtl w:val="0"/>
        </w:rPr>
        <w:t xml:space="preserve">The grape varieties grown on the Williamson estate vineyards are: Cabernet Sauvignon, Syrah, Petite Sirah, Mourvèdre, Sangiovese, Malbec, Grenache Noir, Cinsault, Tempranillo, Carménère, </w:t>
      </w:r>
      <w:r w:rsidDel="00000000" w:rsidR="00000000" w:rsidRPr="00000000">
        <w:rPr>
          <w:rtl w:val="0"/>
        </w:rPr>
        <w:t xml:space="preserve">Petit Verdot, </w:t>
      </w:r>
      <w:r w:rsidDel="00000000" w:rsidR="00000000" w:rsidRPr="00000000">
        <w:rPr>
          <w:vertAlign w:val="baseline"/>
          <w:rtl w:val="0"/>
        </w:rPr>
        <w:t xml:space="preserve">Viognier, Riesling, Albariño, Grüner Veltliner</w:t>
      </w:r>
      <w:r w:rsidDel="00000000" w:rsidR="00000000" w:rsidRPr="00000000">
        <w:rPr>
          <w:rtl w:val="0"/>
        </w:rPr>
        <w:t xml:space="preserve">, and V</w:t>
      </w:r>
      <w:r w:rsidDel="00000000" w:rsidR="00000000" w:rsidRPr="00000000">
        <w:rPr>
          <w:vertAlign w:val="baseline"/>
          <w:rtl w:val="0"/>
        </w:rPr>
        <w:t xml:space="preserve">erdejo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B">
      <w:pPr>
        <w:pageBreakBefore w:val="0"/>
        <w:rPr>
          <w:b w:val="0"/>
          <w:vertAlign w:val="baseline"/>
        </w:rPr>
      </w:pPr>
      <w:r w:rsidDel="00000000" w:rsidR="00000000" w:rsidRPr="00000000">
        <w:rPr>
          <w:rtl w:val="0"/>
        </w:rPr>
      </w:r>
    </w:p>
    <w:p w:rsidR="00000000" w:rsidDel="00000000" w:rsidP="00000000" w:rsidRDefault="00000000" w:rsidRPr="00000000" w14:paraId="0000001C">
      <w:pPr>
        <w:pageBreakBefore w:val="0"/>
        <w:rPr>
          <w:b w:val="0"/>
          <w:vertAlign w:val="baseline"/>
        </w:rPr>
      </w:pPr>
      <w:r w:rsidDel="00000000" w:rsidR="00000000" w:rsidRPr="00000000">
        <w:rPr>
          <w:b w:val="1"/>
          <w:vertAlign w:val="baseline"/>
          <w:rtl w:val="0"/>
        </w:rPr>
        <w:t xml:space="preserve">Annual Wine Production</w:t>
      </w:r>
      <w:r w:rsidDel="00000000" w:rsidR="00000000" w:rsidRPr="00000000">
        <w:rPr>
          <w:rtl w:val="0"/>
        </w:rPr>
      </w:r>
    </w:p>
    <w:p w:rsidR="00000000" w:rsidDel="00000000" w:rsidP="00000000" w:rsidRDefault="00000000" w:rsidRPr="00000000" w14:paraId="0000001D">
      <w:pPr>
        <w:pageBreakBefore w:val="0"/>
        <w:rPr>
          <w:vertAlign w:val="baseline"/>
        </w:rPr>
      </w:pPr>
      <w:r w:rsidDel="00000000" w:rsidR="00000000" w:rsidRPr="00000000">
        <w:rPr>
          <w:vertAlign w:val="baseline"/>
          <w:rtl w:val="0"/>
        </w:rPr>
        <w:t xml:space="preserve">Approximately </w:t>
      </w:r>
      <w:r w:rsidDel="00000000" w:rsidR="00000000" w:rsidRPr="00000000">
        <w:rPr>
          <w:rtl w:val="0"/>
        </w:rPr>
        <w:t xml:space="preserve">2,000</w:t>
      </w:r>
      <w:r w:rsidDel="00000000" w:rsidR="00000000" w:rsidRPr="00000000">
        <w:rPr>
          <w:vertAlign w:val="baseline"/>
          <w:rtl w:val="0"/>
        </w:rPr>
        <w:t xml:space="preserve"> cases</w:t>
      </w:r>
    </w:p>
    <w:p w:rsidR="00000000" w:rsidDel="00000000" w:rsidP="00000000" w:rsidRDefault="00000000" w:rsidRPr="00000000" w14:paraId="0000001E">
      <w:pPr>
        <w:pageBreakBefore w:val="0"/>
        <w:rPr>
          <w:b w:val="0"/>
          <w:vertAlign w:val="baseline"/>
        </w:rPr>
      </w:pPr>
      <w:r w:rsidDel="00000000" w:rsidR="00000000" w:rsidRPr="00000000">
        <w:rPr>
          <w:rtl w:val="0"/>
        </w:rPr>
      </w:r>
    </w:p>
    <w:p w:rsidR="00000000" w:rsidDel="00000000" w:rsidP="00000000" w:rsidRDefault="00000000" w:rsidRPr="00000000" w14:paraId="0000001F">
      <w:pPr>
        <w:pageBreakBefore w:val="0"/>
        <w:rPr>
          <w:b w:val="0"/>
          <w:vertAlign w:val="baseline"/>
        </w:rPr>
      </w:pPr>
      <w:r w:rsidDel="00000000" w:rsidR="00000000" w:rsidRPr="00000000">
        <w:rPr>
          <w:b w:val="1"/>
          <w:vertAlign w:val="baseline"/>
          <w:rtl w:val="0"/>
        </w:rPr>
        <w:t xml:space="preserve">Wine Labels</w:t>
      </w:r>
      <w:r w:rsidDel="00000000" w:rsidR="00000000" w:rsidRPr="00000000">
        <w:rPr>
          <w:rtl w:val="0"/>
        </w:rPr>
      </w:r>
    </w:p>
    <w:p w:rsidR="00000000" w:rsidDel="00000000" w:rsidP="00000000" w:rsidRDefault="00000000" w:rsidRPr="00000000" w14:paraId="00000020">
      <w:pPr>
        <w:pageBreakBefore w:val="0"/>
        <w:rPr>
          <w:i w:val="0"/>
          <w:vertAlign w:val="baseline"/>
        </w:rPr>
      </w:pPr>
      <w:r w:rsidDel="00000000" w:rsidR="00000000" w:rsidRPr="00000000">
        <w:rPr>
          <w:vertAlign w:val="baseline"/>
          <w:rtl w:val="0"/>
        </w:rPr>
        <w:t xml:space="preserve">We produce </w:t>
      </w:r>
      <w:r w:rsidDel="00000000" w:rsidR="00000000" w:rsidRPr="00000000">
        <w:rPr>
          <w:rtl w:val="0"/>
        </w:rPr>
        <w:t xml:space="preserve">twenty</w:t>
      </w:r>
      <w:r w:rsidDel="00000000" w:rsidR="00000000" w:rsidRPr="00000000">
        <w:rPr>
          <w:vertAlign w:val="baseline"/>
          <w:rtl w:val="0"/>
        </w:rPr>
        <w:t xml:space="preserve"> estate wines:</w:t>
      </w:r>
      <w:r w:rsidDel="00000000" w:rsidR="00000000" w:rsidRPr="00000000">
        <w:rPr>
          <w:i w:val="1"/>
          <w:vertAlign w:val="baseline"/>
          <w:rtl w:val="0"/>
        </w:rPr>
        <w:br w:type="textWrapping"/>
      </w:r>
      <w:r w:rsidDel="00000000" w:rsidR="00000000" w:rsidRPr="00000000">
        <w:rPr>
          <w:rtl w:val="0"/>
        </w:rPr>
      </w:r>
    </w:p>
    <w:p w:rsidR="00000000" w:rsidDel="00000000" w:rsidP="00000000" w:rsidRDefault="00000000" w:rsidRPr="00000000" w14:paraId="00000021">
      <w:pPr>
        <w:pageBreakBefore w:val="0"/>
        <w:rPr>
          <w:vertAlign w:val="baseline"/>
        </w:rPr>
      </w:pPr>
      <w:r w:rsidDel="00000000" w:rsidR="00000000" w:rsidRPr="00000000">
        <w:rPr>
          <w:i w:val="1"/>
          <w:vertAlign w:val="baseline"/>
          <w:rtl w:val="0"/>
        </w:rPr>
        <w:tab/>
        <w:t xml:space="preserve">     Reds</w:t>
      </w:r>
      <w:r w:rsidDel="00000000" w:rsidR="00000000" w:rsidRPr="00000000">
        <w:rPr>
          <w:rtl w:val="0"/>
        </w:rPr>
      </w:r>
    </w:p>
    <w:p w:rsidR="00000000" w:rsidDel="00000000" w:rsidP="00000000" w:rsidRDefault="00000000" w:rsidRPr="00000000" w14:paraId="00000022">
      <w:pPr>
        <w:pageBreakBefore w:val="0"/>
        <w:numPr>
          <w:ilvl w:val="0"/>
          <w:numId w:val="2"/>
        </w:numPr>
        <w:ind w:left="1440" w:hanging="360"/>
        <w:rPr>
          <w:vertAlign w:val="baseline"/>
        </w:rPr>
      </w:pPr>
      <w:r w:rsidDel="00000000" w:rsidR="00000000" w:rsidRPr="00000000">
        <w:rPr>
          <w:vertAlign w:val="baseline"/>
          <w:rtl w:val="0"/>
        </w:rPr>
        <w:t xml:space="preserve">Reserve Cabernet Sauvignon</w:t>
      </w:r>
    </w:p>
    <w:p w:rsidR="00000000" w:rsidDel="00000000" w:rsidP="00000000" w:rsidRDefault="00000000" w:rsidRPr="00000000" w14:paraId="00000023">
      <w:pPr>
        <w:pageBreakBefore w:val="0"/>
        <w:numPr>
          <w:ilvl w:val="0"/>
          <w:numId w:val="2"/>
        </w:numPr>
        <w:ind w:left="1440" w:hanging="360"/>
        <w:rPr>
          <w:vertAlign w:val="baseline"/>
        </w:rPr>
      </w:pPr>
      <w:r w:rsidDel="00000000" w:rsidR="00000000" w:rsidRPr="00000000">
        <w:rPr>
          <w:vertAlign w:val="baseline"/>
          <w:rtl w:val="0"/>
        </w:rPr>
        <w:t xml:space="preserve">Reserve Syrah</w:t>
      </w:r>
    </w:p>
    <w:p w:rsidR="00000000" w:rsidDel="00000000" w:rsidP="00000000" w:rsidRDefault="00000000" w:rsidRPr="00000000" w14:paraId="00000024">
      <w:pPr>
        <w:pageBreakBefore w:val="0"/>
        <w:numPr>
          <w:ilvl w:val="0"/>
          <w:numId w:val="2"/>
        </w:numPr>
        <w:ind w:left="1440" w:hanging="360"/>
        <w:rPr>
          <w:u w:val="none"/>
        </w:rPr>
      </w:pPr>
      <w:r w:rsidDel="00000000" w:rsidR="00000000" w:rsidRPr="00000000">
        <w:rPr>
          <w:rtl w:val="0"/>
        </w:rPr>
        <w:t xml:space="preserve">Reserve Grenache</w:t>
      </w:r>
    </w:p>
    <w:p w:rsidR="00000000" w:rsidDel="00000000" w:rsidP="00000000" w:rsidRDefault="00000000" w:rsidRPr="00000000" w14:paraId="00000025">
      <w:pPr>
        <w:pageBreakBefore w:val="0"/>
        <w:numPr>
          <w:ilvl w:val="0"/>
          <w:numId w:val="2"/>
        </w:numPr>
        <w:ind w:left="1440" w:hanging="360"/>
        <w:rPr>
          <w:vertAlign w:val="baseline"/>
        </w:rPr>
      </w:pPr>
      <w:r w:rsidDel="00000000" w:rsidR="00000000" w:rsidRPr="00000000">
        <w:rPr>
          <w:vertAlign w:val="baseline"/>
          <w:rtl w:val="0"/>
        </w:rPr>
        <w:t xml:space="preserve">Petite Sirah</w:t>
      </w:r>
    </w:p>
    <w:p w:rsidR="00000000" w:rsidDel="00000000" w:rsidP="00000000" w:rsidRDefault="00000000" w:rsidRPr="00000000" w14:paraId="00000026">
      <w:pPr>
        <w:pageBreakBefore w:val="0"/>
        <w:numPr>
          <w:ilvl w:val="0"/>
          <w:numId w:val="2"/>
        </w:numPr>
        <w:ind w:left="1440" w:hanging="360"/>
        <w:rPr>
          <w:i w:val="0"/>
          <w:vertAlign w:val="baseline"/>
        </w:rPr>
      </w:pPr>
      <w:r w:rsidDel="00000000" w:rsidR="00000000" w:rsidRPr="00000000">
        <w:rPr>
          <w:vertAlign w:val="baseline"/>
          <w:rtl w:val="0"/>
        </w:rPr>
        <w:t xml:space="preserve">Sangiovese</w:t>
      </w:r>
      <w:r w:rsidDel="00000000" w:rsidR="00000000" w:rsidRPr="00000000">
        <w:rPr>
          <w:rtl w:val="0"/>
        </w:rPr>
      </w:r>
    </w:p>
    <w:p w:rsidR="00000000" w:rsidDel="00000000" w:rsidP="00000000" w:rsidRDefault="00000000" w:rsidRPr="00000000" w14:paraId="00000027">
      <w:pPr>
        <w:pageBreakBefore w:val="0"/>
        <w:numPr>
          <w:ilvl w:val="0"/>
          <w:numId w:val="2"/>
        </w:numPr>
        <w:ind w:left="1440" w:hanging="360"/>
        <w:rPr>
          <w:i w:val="0"/>
          <w:vertAlign w:val="baseline"/>
        </w:rPr>
      </w:pPr>
      <w:r w:rsidDel="00000000" w:rsidR="00000000" w:rsidRPr="00000000">
        <w:rPr>
          <w:vertAlign w:val="baseline"/>
          <w:rtl w:val="0"/>
        </w:rPr>
        <w:t xml:space="preserve">Cabernet Sauvignon</w:t>
      </w:r>
      <w:r w:rsidDel="00000000" w:rsidR="00000000" w:rsidRPr="00000000">
        <w:rPr>
          <w:rtl w:val="0"/>
        </w:rPr>
      </w:r>
    </w:p>
    <w:p w:rsidR="00000000" w:rsidDel="00000000" w:rsidP="00000000" w:rsidRDefault="00000000" w:rsidRPr="00000000" w14:paraId="00000028">
      <w:pPr>
        <w:pageBreakBefore w:val="0"/>
        <w:numPr>
          <w:ilvl w:val="0"/>
          <w:numId w:val="2"/>
        </w:numPr>
        <w:ind w:left="1440" w:hanging="360"/>
        <w:rPr>
          <w:vertAlign w:val="baseline"/>
        </w:rPr>
      </w:pPr>
      <w:r w:rsidDel="00000000" w:rsidR="00000000" w:rsidRPr="00000000">
        <w:rPr>
          <w:vertAlign w:val="baseline"/>
          <w:rtl w:val="0"/>
        </w:rPr>
        <w:t xml:space="preserve">Malbec</w:t>
      </w:r>
    </w:p>
    <w:p w:rsidR="00000000" w:rsidDel="00000000" w:rsidP="00000000" w:rsidRDefault="00000000" w:rsidRPr="00000000" w14:paraId="00000029">
      <w:pPr>
        <w:pageBreakBefore w:val="0"/>
        <w:numPr>
          <w:ilvl w:val="0"/>
          <w:numId w:val="2"/>
        </w:numPr>
        <w:ind w:left="1440" w:hanging="360"/>
        <w:rPr>
          <w:u w:val="none"/>
        </w:rPr>
      </w:pPr>
      <w:r w:rsidDel="00000000" w:rsidR="00000000" w:rsidRPr="00000000">
        <w:rPr>
          <w:rtl w:val="0"/>
        </w:rPr>
        <w:t xml:space="preserve">Syrah</w:t>
      </w:r>
    </w:p>
    <w:p w:rsidR="00000000" w:rsidDel="00000000" w:rsidP="00000000" w:rsidRDefault="00000000" w:rsidRPr="00000000" w14:paraId="0000002A">
      <w:pPr>
        <w:pageBreakBefore w:val="0"/>
        <w:rPr>
          <w:i w:val="0"/>
          <w:vertAlign w:val="baseline"/>
        </w:rPr>
      </w:pPr>
      <w:r w:rsidDel="00000000" w:rsidR="00000000" w:rsidRPr="00000000">
        <w:rPr>
          <w:i w:val="1"/>
          <w:vertAlign w:val="baseline"/>
          <w:rtl w:val="0"/>
        </w:rPr>
        <w:tab/>
        <w:t xml:space="preserve">    Blends</w:t>
      </w:r>
      <w:r w:rsidDel="00000000" w:rsidR="00000000" w:rsidRPr="00000000">
        <w:rPr>
          <w:rtl w:val="0"/>
        </w:rPr>
      </w:r>
    </w:p>
    <w:p w:rsidR="00000000" w:rsidDel="00000000" w:rsidP="00000000" w:rsidRDefault="00000000" w:rsidRPr="00000000" w14:paraId="0000002B">
      <w:pPr>
        <w:pageBreakBefore w:val="0"/>
        <w:numPr>
          <w:ilvl w:val="0"/>
          <w:numId w:val="2"/>
        </w:numPr>
        <w:ind w:left="1440" w:hanging="360"/>
        <w:rPr>
          <w:vertAlign w:val="baseline"/>
        </w:rPr>
      </w:pPr>
      <w:r w:rsidDel="00000000" w:rsidR="00000000" w:rsidRPr="00000000">
        <w:rPr>
          <w:vertAlign w:val="baseline"/>
          <w:rtl w:val="0"/>
        </w:rPr>
        <w:t xml:space="preserve">Windmill Red (50% </w:t>
      </w:r>
      <w:r w:rsidDel="00000000" w:rsidR="00000000" w:rsidRPr="00000000">
        <w:rPr>
          <w:rtl w:val="0"/>
        </w:rPr>
        <w:t xml:space="preserve">Cabernet</w:t>
      </w:r>
      <w:r w:rsidDel="00000000" w:rsidR="00000000" w:rsidRPr="00000000">
        <w:rPr>
          <w:vertAlign w:val="baseline"/>
          <w:rtl w:val="0"/>
        </w:rPr>
        <w:t xml:space="preserve">, 50% Sangiovese)</w:t>
      </w:r>
    </w:p>
    <w:p w:rsidR="00000000" w:rsidDel="00000000" w:rsidP="00000000" w:rsidRDefault="00000000" w:rsidRPr="00000000" w14:paraId="0000002C">
      <w:pPr>
        <w:pageBreakBefore w:val="0"/>
        <w:numPr>
          <w:ilvl w:val="0"/>
          <w:numId w:val="2"/>
        </w:numPr>
        <w:ind w:left="1440" w:hanging="360"/>
        <w:rPr>
          <w:vertAlign w:val="baseline"/>
        </w:rPr>
      </w:pPr>
      <w:r w:rsidDel="00000000" w:rsidR="00000000" w:rsidRPr="00000000">
        <w:rPr>
          <w:vertAlign w:val="baseline"/>
          <w:rtl w:val="0"/>
        </w:rPr>
        <w:t xml:space="preserve">Homestead Red (6</w:t>
      </w:r>
      <w:r w:rsidDel="00000000" w:rsidR="00000000" w:rsidRPr="00000000">
        <w:rPr>
          <w:rtl w:val="0"/>
        </w:rPr>
        <w:t xml:space="preserve">6</w:t>
      </w:r>
      <w:r w:rsidDel="00000000" w:rsidR="00000000" w:rsidRPr="00000000">
        <w:rPr>
          <w:vertAlign w:val="baseline"/>
          <w:rtl w:val="0"/>
        </w:rPr>
        <w:t xml:space="preserve">% Cabernet, </w:t>
      </w:r>
      <w:r w:rsidDel="00000000" w:rsidR="00000000" w:rsidRPr="00000000">
        <w:rPr>
          <w:rtl w:val="0"/>
        </w:rPr>
        <w:t xml:space="preserve">34</w:t>
      </w:r>
      <w:r w:rsidDel="00000000" w:rsidR="00000000" w:rsidRPr="00000000">
        <w:rPr>
          <w:vertAlign w:val="baseline"/>
          <w:rtl w:val="0"/>
        </w:rPr>
        <w:t xml:space="preserve">% Syrah)</w:t>
      </w:r>
    </w:p>
    <w:p w:rsidR="00000000" w:rsidDel="00000000" w:rsidP="00000000" w:rsidRDefault="00000000" w:rsidRPr="00000000" w14:paraId="0000002D">
      <w:pPr>
        <w:pageBreakBefore w:val="0"/>
        <w:numPr>
          <w:ilvl w:val="0"/>
          <w:numId w:val="2"/>
        </w:numPr>
        <w:ind w:left="1440" w:hanging="360"/>
        <w:rPr>
          <w:vertAlign w:val="baseline"/>
        </w:rPr>
      </w:pPr>
      <w:r w:rsidDel="00000000" w:rsidR="00000000" w:rsidRPr="00000000">
        <w:rPr>
          <w:vertAlign w:val="baseline"/>
          <w:rtl w:val="0"/>
        </w:rPr>
        <w:t xml:space="preserve">Harvest Moon Red (</w:t>
      </w:r>
      <w:r w:rsidDel="00000000" w:rsidR="00000000" w:rsidRPr="00000000">
        <w:rPr>
          <w:rtl w:val="0"/>
        </w:rPr>
        <w:t xml:space="preserve">50% Syrah, 37% Mourvèdre, 12% Petite Sirah</w:t>
      </w:r>
      <w:r w:rsidDel="00000000" w:rsidR="00000000" w:rsidRPr="00000000">
        <w:rPr>
          <w:vertAlign w:val="baseline"/>
          <w:rtl w:val="0"/>
        </w:rPr>
        <w:t xml:space="preserve">)</w:t>
      </w:r>
    </w:p>
    <w:p w:rsidR="00000000" w:rsidDel="00000000" w:rsidP="00000000" w:rsidRDefault="00000000" w:rsidRPr="00000000" w14:paraId="0000002E">
      <w:pPr>
        <w:pageBreakBefore w:val="0"/>
        <w:numPr>
          <w:ilvl w:val="0"/>
          <w:numId w:val="2"/>
        </w:numPr>
        <w:ind w:left="1440" w:hanging="360"/>
        <w:rPr>
          <w:vertAlign w:val="baseline"/>
        </w:rPr>
      </w:pPr>
      <w:r w:rsidDel="00000000" w:rsidR="00000000" w:rsidRPr="00000000">
        <w:rPr>
          <w:vertAlign w:val="baseline"/>
          <w:rtl w:val="0"/>
        </w:rPr>
        <w:t xml:space="preserve">Henry’s Red (40% Malbec, 40% </w:t>
      </w:r>
      <w:r w:rsidDel="00000000" w:rsidR="00000000" w:rsidRPr="00000000">
        <w:rPr>
          <w:rtl w:val="0"/>
        </w:rPr>
        <w:t xml:space="preserve">Syrah</w:t>
      </w:r>
      <w:r w:rsidDel="00000000" w:rsidR="00000000" w:rsidRPr="00000000">
        <w:rPr>
          <w:vertAlign w:val="baseline"/>
          <w:rtl w:val="0"/>
        </w:rPr>
        <w:t xml:space="preserve">, 20% </w:t>
      </w:r>
      <w:r w:rsidDel="00000000" w:rsidR="00000000" w:rsidRPr="00000000">
        <w:rPr>
          <w:rtl w:val="0"/>
        </w:rPr>
        <w:t xml:space="preserve"> Petite Sirah</w:t>
      </w:r>
      <w:r w:rsidDel="00000000" w:rsidR="00000000" w:rsidRPr="00000000">
        <w:rPr>
          <w:vertAlign w:val="baseline"/>
          <w:rtl w:val="0"/>
        </w:rPr>
        <w:t xml:space="preserve">)</w:t>
      </w:r>
    </w:p>
    <w:p w:rsidR="00000000" w:rsidDel="00000000" w:rsidP="00000000" w:rsidRDefault="00000000" w:rsidRPr="00000000" w14:paraId="0000002F">
      <w:pPr>
        <w:pageBreakBefore w:val="0"/>
        <w:numPr>
          <w:ilvl w:val="0"/>
          <w:numId w:val="2"/>
        </w:numPr>
        <w:ind w:left="1440" w:hanging="360"/>
        <w:rPr>
          <w:vertAlign w:val="baseline"/>
        </w:rPr>
      </w:pPr>
      <w:r w:rsidDel="00000000" w:rsidR="00000000" w:rsidRPr="00000000">
        <w:rPr>
          <w:vertAlign w:val="baseline"/>
          <w:rtl w:val="0"/>
        </w:rPr>
        <w:t xml:space="preserve">Lilly White Blend (</w:t>
      </w:r>
      <w:r w:rsidDel="00000000" w:rsidR="00000000" w:rsidRPr="00000000">
        <w:rPr>
          <w:rtl w:val="0"/>
        </w:rPr>
        <w:t xml:space="preserve">60% Viognier, 30% Riesling, 10% Albariño</w:t>
      </w:r>
      <w:r w:rsidDel="00000000" w:rsidR="00000000" w:rsidRPr="00000000">
        <w:rPr>
          <w:vertAlign w:val="baseline"/>
          <w:rtl w:val="0"/>
        </w:rPr>
        <w:t xml:space="preserve">)</w:t>
      </w:r>
    </w:p>
    <w:p w:rsidR="00000000" w:rsidDel="00000000" w:rsidP="00000000" w:rsidRDefault="00000000" w:rsidRPr="00000000" w14:paraId="00000030">
      <w:pPr>
        <w:pageBreakBefore w:val="0"/>
        <w:rPr>
          <w:i w:val="0"/>
          <w:vertAlign w:val="baseline"/>
        </w:rPr>
      </w:pPr>
      <w:r w:rsidDel="00000000" w:rsidR="00000000" w:rsidRPr="00000000">
        <w:rPr>
          <w:i w:val="1"/>
          <w:vertAlign w:val="baseline"/>
          <w:rtl w:val="0"/>
        </w:rPr>
        <w:tab/>
        <w:t xml:space="preserve">    Whites</w:t>
      </w:r>
      <w:r w:rsidDel="00000000" w:rsidR="00000000" w:rsidRPr="00000000">
        <w:rPr>
          <w:rtl w:val="0"/>
        </w:rPr>
      </w:r>
    </w:p>
    <w:p w:rsidR="00000000" w:rsidDel="00000000" w:rsidP="00000000" w:rsidRDefault="00000000" w:rsidRPr="00000000" w14:paraId="00000031">
      <w:pPr>
        <w:pageBreakBefore w:val="0"/>
        <w:numPr>
          <w:ilvl w:val="0"/>
          <w:numId w:val="1"/>
        </w:numPr>
        <w:ind w:left="1440" w:hanging="360"/>
        <w:rPr>
          <w:vertAlign w:val="baseline"/>
        </w:rPr>
      </w:pPr>
      <w:r w:rsidDel="00000000" w:rsidR="00000000" w:rsidRPr="00000000">
        <w:rPr>
          <w:vertAlign w:val="baseline"/>
          <w:rtl w:val="0"/>
        </w:rPr>
        <w:t xml:space="preserve">Viognier</w:t>
      </w:r>
    </w:p>
    <w:p w:rsidR="00000000" w:rsidDel="00000000" w:rsidP="00000000" w:rsidRDefault="00000000" w:rsidRPr="00000000" w14:paraId="00000032">
      <w:pPr>
        <w:pageBreakBefore w:val="0"/>
        <w:numPr>
          <w:ilvl w:val="0"/>
          <w:numId w:val="1"/>
        </w:numPr>
        <w:ind w:left="1440" w:hanging="360"/>
        <w:rPr>
          <w:vertAlign w:val="baseline"/>
        </w:rPr>
      </w:pPr>
      <w:r w:rsidDel="00000000" w:rsidR="00000000" w:rsidRPr="00000000">
        <w:rPr>
          <w:vertAlign w:val="baseline"/>
          <w:rtl w:val="0"/>
        </w:rPr>
        <w:t xml:space="preserve">Dry Riesling</w:t>
      </w:r>
    </w:p>
    <w:p w:rsidR="00000000" w:rsidDel="00000000" w:rsidP="00000000" w:rsidRDefault="00000000" w:rsidRPr="00000000" w14:paraId="00000033">
      <w:pPr>
        <w:pageBreakBefore w:val="0"/>
        <w:numPr>
          <w:ilvl w:val="0"/>
          <w:numId w:val="1"/>
        </w:numPr>
        <w:ind w:left="1440" w:hanging="360"/>
        <w:rPr>
          <w:vertAlign w:val="baseline"/>
        </w:rPr>
      </w:pPr>
      <w:r w:rsidDel="00000000" w:rsidR="00000000" w:rsidRPr="00000000">
        <w:rPr>
          <w:vertAlign w:val="baseline"/>
          <w:rtl w:val="0"/>
        </w:rPr>
        <w:t xml:space="preserve">Albariño </w:t>
      </w:r>
    </w:p>
    <w:p w:rsidR="00000000" w:rsidDel="00000000" w:rsidP="00000000" w:rsidRDefault="00000000" w:rsidRPr="00000000" w14:paraId="00000034">
      <w:pPr>
        <w:pageBreakBefore w:val="0"/>
        <w:numPr>
          <w:ilvl w:val="0"/>
          <w:numId w:val="1"/>
        </w:numPr>
        <w:ind w:left="1440" w:hanging="360"/>
        <w:rPr>
          <w:u w:val="none"/>
        </w:rPr>
      </w:pPr>
      <w:r w:rsidDel="00000000" w:rsidR="00000000" w:rsidRPr="00000000">
        <w:rPr>
          <w:rtl w:val="0"/>
        </w:rPr>
        <w:t xml:space="preserve">Grüner Veltliner</w:t>
      </w:r>
    </w:p>
    <w:p w:rsidR="00000000" w:rsidDel="00000000" w:rsidP="00000000" w:rsidRDefault="00000000" w:rsidRPr="00000000" w14:paraId="00000035">
      <w:pPr>
        <w:pageBreakBefore w:val="0"/>
        <w:ind w:left="1080" w:firstLine="0"/>
        <w:rPr>
          <w:i w:val="0"/>
          <w:vertAlign w:val="baseline"/>
        </w:rPr>
      </w:pPr>
      <w:r w:rsidDel="00000000" w:rsidR="00000000" w:rsidRPr="00000000">
        <w:rPr>
          <w:i w:val="1"/>
          <w:vertAlign w:val="baseline"/>
          <w:rtl w:val="0"/>
        </w:rPr>
        <w:t xml:space="preserve">Rosé</w:t>
      </w:r>
      <w:r w:rsidDel="00000000" w:rsidR="00000000" w:rsidRPr="00000000">
        <w:rPr>
          <w:rtl w:val="0"/>
        </w:rPr>
      </w:r>
    </w:p>
    <w:p w:rsidR="00000000" w:rsidDel="00000000" w:rsidP="00000000" w:rsidRDefault="00000000" w:rsidRPr="00000000" w14:paraId="00000036">
      <w:pPr>
        <w:pageBreakBefore w:val="0"/>
        <w:numPr>
          <w:ilvl w:val="0"/>
          <w:numId w:val="1"/>
        </w:numPr>
        <w:ind w:left="1440" w:hanging="360"/>
        <w:rPr>
          <w:vertAlign w:val="baseline"/>
        </w:rPr>
      </w:pPr>
      <w:r w:rsidDel="00000000" w:rsidR="00000000" w:rsidRPr="00000000">
        <w:rPr>
          <w:vertAlign w:val="baseline"/>
          <w:rtl w:val="0"/>
        </w:rPr>
        <w:t xml:space="preserve">Blossom Rosé </w:t>
      </w:r>
    </w:p>
    <w:p w:rsidR="00000000" w:rsidDel="00000000" w:rsidP="00000000" w:rsidRDefault="00000000" w:rsidRPr="00000000" w14:paraId="00000037">
      <w:pPr>
        <w:pageBreakBefore w:val="0"/>
        <w:ind w:left="1080" w:firstLine="0"/>
        <w:rPr>
          <w:i w:val="0"/>
          <w:vertAlign w:val="baseline"/>
        </w:rPr>
      </w:pPr>
      <w:r w:rsidDel="00000000" w:rsidR="00000000" w:rsidRPr="00000000">
        <w:rPr>
          <w:i w:val="1"/>
          <w:vertAlign w:val="baseline"/>
          <w:rtl w:val="0"/>
        </w:rPr>
        <w:t xml:space="preserve">Dessert Wines</w:t>
      </w:r>
      <w:r w:rsidDel="00000000" w:rsidR="00000000" w:rsidRPr="00000000">
        <w:rPr>
          <w:rtl w:val="0"/>
        </w:rPr>
      </w:r>
    </w:p>
    <w:p w:rsidR="00000000" w:rsidDel="00000000" w:rsidP="00000000" w:rsidRDefault="00000000" w:rsidRPr="00000000" w14:paraId="00000038">
      <w:pPr>
        <w:pageBreakBefore w:val="0"/>
        <w:numPr>
          <w:ilvl w:val="0"/>
          <w:numId w:val="1"/>
        </w:numPr>
        <w:ind w:left="1440" w:hanging="360"/>
        <w:rPr>
          <w:vertAlign w:val="baseline"/>
        </w:rPr>
      </w:pPr>
      <w:r w:rsidDel="00000000" w:rsidR="00000000" w:rsidRPr="00000000">
        <w:rPr>
          <w:vertAlign w:val="baseline"/>
          <w:rtl w:val="0"/>
        </w:rPr>
        <w:t xml:space="preserve">Nectar </w:t>
      </w:r>
    </w:p>
    <w:p w:rsidR="00000000" w:rsidDel="00000000" w:rsidP="00000000" w:rsidRDefault="00000000" w:rsidRPr="00000000" w14:paraId="00000039">
      <w:pPr>
        <w:pageBreakBefore w:val="0"/>
        <w:numPr>
          <w:ilvl w:val="0"/>
          <w:numId w:val="1"/>
        </w:numPr>
        <w:ind w:left="1440" w:hanging="360"/>
        <w:rPr>
          <w:vertAlign w:val="baseline"/>
        </w:rPr>
      </w:pPr>
      <w:r w:rsidDel="00000000" w:rsidR="00000000" w:rsidRPr="00000000">
        <w:rPr>
          <w:vertAlign w:val="baseline"/>
          <w:rtl w:val="0"/>
        </w:rPr>
        <w:t xml:space="preserve">Doce Dessert Wine (Port-Style)</w:t>
      </w:r>
    </w:p>
    <w:p w:rsidR="00000000" w:rsidDel="00000000" w:rsidP="00000000" w:rsidRDefault="00000000" w:rsidRPr="00000000" w14:paraId="0000003A">
      <w:pPr>
        <w:pageBreakBefore w:val="0"/>
        <w:ind w:left="1440" w:firstLine="0"/>
        <w:rPr>
          <w:vertAlign w:val="baseline"/>
        </w:rPr>
      </w:pPr>
      <w:r w:rsidDel="00000000" w:rsidR="00000000" w:rsidRPr="00000000">
        <w:rPr>
          <w:vertAlign w:val="baseline"/>
          <w:rtl w:val="0"/>
        </w:rPr>
        <w:br w:type="textWrapping"/>
      </w:r>
      <w:r w:rsidDel="00000000" w:rsidR="00000000" w:rsidRPr="00000000">
        <w:rPr>
          <w:i w:val="1"/>
          <w:vertAlign w:val="baseline"/>
          <w:rtl w:val="0"/>
        </w:rPr>
        <w:t xml:space="preserve">**Availability is subject to change**</w:t>
      </w:r>
      <w:r w:rsidDel="00000000" w:rsidR="00000000" w:rsidRPr="00000000">
        <w:rPr>
          <w:rtl w:val="0"/>
        </w:rPr>
      </w:r>
    </w:p>
    <w:p w:rsidR="00000000" w:rsidDel="00000000" w:rsidP="00000000" w:rsidRDefault="00000000" w:rsidRPr="00000000" w14:paraId="0000003B">
      <w:pPr>
        <w:pageBreakBefore w:val="0"/>
        <w:spacing w:after="280" w:before="280" w:lineRule="auto"/>
        <w:rPr>
          <w:vertAlign w:val="baseline"/>
        </w:rPr>
      </w:pPr>
      <w:r w:rsidDel="00000000" w:rsidR="00000000" w:rsidRPr="00000000">
        <w:rPr>
          <w:b w:val="1"/>
          <w:vertAlign w:val="baseline"/>
          <w:rtl w:val="0"/>
        </w:rPr>
        <w:t xml:space="preserve">Wine Audience</w:t>
      </w:r>
      <w:r w:rsidDel="00000000" w:rsidR="00000000" w:rsidRPr="00000000">
        <w:rPr>
          <w:vertAlign w:val="baseline"/>
          <w:rtl w:val="0"/>
        </w:rPr>
        <w:br w:type="textWrapping"/>
        <w:t xml:space="preserve">Williamson Vineyard’s fruit forward wines are the favorite of foodies, craft beverage enthusiasts and people who seek out terroir driven wines. Consumers with thoughtful buying habits, who enjoy supporting small agriculture and local business, really connect with our company.</w:t>
      </w:r>
    </w:p>
    <w:p w:rsidR="00000000" w:rsidDel="00000000" w:rsidP="00000000" w:rsidRDefault="00000000" w:rsidRPr="00000000" w14:paraId="0000003C">
      <w:pPr>
        <w:pageBreakBefore w:val="0"/>
        <w:spacing w:after="280" w:before="280" w:lineRule="auto"/>
        <w:rPr>
          <w:vertAlign w:val="baseline"/>
        </w:rPr>
      </w:pPr>
      <w:r w:rsidDel="00000000" w:rsidR="00000000" w:rsidRPr="00000000">
        <w:rPr>
          <w:rtl w:val="0"/>
        </w:rPr>
      </w:r>
    </w:p>
    <w:p w:rsidR="00000000" w:rsidDel="00000000" w:rsidP="00000000" w:rsidRDefault="00000000" w:rsidRPr="00000000" w14:paraId="0000003D">
      <w:pPr>
        <w:pageBreakBefore w:val="0"/>
        <w:rPr>
          <w:b w:val="0"/>
          <w:vertAlign w:val="baseline"/>
        </w:rPr>
      </w:pPr>
      <w:r w:rsidDel="00000000" w:rsidR="00000000" w:rsidRPr="00000000">
        <w:rPr>
          <w:rtl w:val="0"/>
        </w:rPr>
      </w:r>
    </w:p>
    <w:p w:rsidR="00000000" w:rsidDel="00000000" w:rsidP="00000000" w:rsidRDefault="00000000" w:rsidRPr="00000000" w14:paraId="0000003E">
      <w:pPr>
        <w:pageBreakBefore w:val="0"/>
        <w:rPr>
          <w:b w:val="0"/>
          <w:vertAlign w:val="baseline"/>
        </w:rPr>
      </w:pPr>
      <w:r w:rsidDel="00000000" w:rsidR="00000000" w:rsidRPr="00000000">
        <w:rPr>
          <w:rtl w:val="0"/>
        </w:rPr>
      </w:r>
    </w:p>
    <w:p w:rsidR="00000000" w:rsidDel="00000000" w:rsidP="00000000" w:rsidRDefault="00000000" w:rsidRPr="00000000" w14:paraId="0000003F">
      <w:pPr>
        <w:pageBreakBefore w:val="0"/>
        <w:rPr>
          <w:b w:val="0"/>
          <w:vertAlign w:val="baseline"/>
        </w:rPr>
      </w:pPr>
      <w:r w:rsidDel="00000000" w:rsidR="00000000" w:rsidRPr="00000000">
        <w:rPr>
          <w:b w:val="1"/>
          <w:vertAlign w:val="baseline"/>
          <w:rtl w:val="0"/>
        </w:rPr>
        <w:t xml:space="preserve">Tasting Room Experience</w:t>
      </w:r>
      <w:r w:rsidDel="00000000" w:rsidR="00000000" w:rsidRPr="00000000">
        <w:rPr>
          <w:rtl w:val="0"/>
        </w:rPr>
      </w:r>
    </w:p>
    <w:p w:rsidR="00000000" w:rsidDel="00000000" w:rsidP="00000000" w:rsidRDefault="00000000" w:rsidRPr="00000000" w14:paraId="00000040">
      <w:pPr>
        <w:pageBreakBefore w:val="0"/>
        <w:rPr>
          <w:vertAlign w:val="baseline"/>
        </w:rPr>
      </w:pPr>
      <w:r w:rsidDel="00000000" w:rsidR="00000000" w:rsidRPr="00000000">
        <w:rPr>
          <w:vertAlign w:val="baseline"/>
          <w:rtl w:val="0"/>
        </w:rPr>
        <w:t xml:space="preserve">Feel like one of the family when you visit our cozy tasting room steeped in old fashioned farm-charm. Learn about the storied history of the Williamsons. Get swept up in their passion for growing grapes while you sip on an array of their elegant wines. Our friendly staff can guide you through a casual but thoughtful sensory experience.</w:t>
      </w:r>
    </w:p>
    <w:p w:rsidR="00000000" w:rsidDel="00000000" w:rsidP="00000000" w:rsidRDefault="00000000" w:rsidRPr="00000000" w14:paraId="00000041">
      <w:pPr>
        <w:pageBreakBefore w:val="0"/>
        <w:rPr>
          <w:b w:val="0"/>
          <w:vertAlign w:val="baseline"/>
        </w:rPr>
      </w:pPr>
      <w:r w:rsidDel="00000000" w:rsidR="00000000" w:rsidRPr="00000000">
        <w:rPr>
          <w:rtl w:val="0"/>
        </w:rPr>
      </w:r>
    </w:p>
    <w:p w:rsidR="00000000" w:rsidDel="00000000" w:rsidP="00000000" w:rsidRDefault="00000000" w:rsidRPr="00000000" w14:paraId="00000042">
      <w:pPr>
        <w:pageBreakBefore w:val="0"/>
        <w:rPr>
          <w:b w:val="0"/>
          <w:vertAlign w:val="baseline"/>
        </w:rPr>
      </w:pPr>
      <w:r w:rsidDel="00000000" w:rsidR="00000000" w:rsidRPr="00000000">
        <w:rPr>
          <w:b w:val="1"/>
          <w:vertAlign w:val="baseline"/>
          <w:rtl w:val="0"/>
        </w:rPr>
        <w:t xml:space="preserve">Tasting Room Location and Hours</w:t>
      </w:r>
      <w:r w:rsidDel="00000000" w:rsidR="00000000" w:rsidRPr="00000000">
        <w:rPr>
          <w:rtl w:val="0"/>
        </w:rPr>
      </w:r>
    </w:p>
    <w:p w:rsidR="00000000" w:rsidDel="00000000" w:rsidP="00000000" w:rsidRDefault="00000000" w:rsidRPr="00000000" w14:paraId="00000043">
      <w:pPr>
        <w:pageBreakBefore w:val="0"/>
        <w:rPr>
          <w:vertAlign w:val="baseline"/>
        </w:rPr>
      </w:pPr>
      <w:r w:rsidDel="00000000" w:rsidR="00000000" w:rsidRPr="00000000">
        <w:rPr>
          <w:vertAlign w:val="baseline"/>
          <w:rtl w:val="0"/>
        </w:rPr>
        <w:t xml:space="preserve">Williamson Vineyard</w:t>
      </w:r>
      <w:r w:rsidDel="00000000" w:rsidR="00000000" w:rsidRPr="00000000">
        <w:rPr>
          <w:rtl w:val="0"/>
        </w:rPr>
        <w:t xml:space="preserve">s’</w:t>
      </w:r>
      <w:r w:rsidDel="00000000" w:rsidR="00000000" w:rsidRPr="00000000">
        <w:rPr>
          <w:vertAlign w:val="baseline"/>
          <w:rtl w:val="0"/>
        </w:rPr>
        <w:t xml:space="preserve"> tasting room is located at 14807 Sunnyslope Rd., Caldwell, ID situated in the heart of the Sunnyslope Wine Trail.</w:t>
        <w:br w:type="textWrapping"/>
        <w:br w:type="textWrapping"/>
      </w:r>
      <w:r w:rsidDel="00000000" w:rsidR="00000000" w:rsidRPr="00000000">
        <w:rPr>
          <w:b w:val="1"/>
          <w:i w:val="1"/>
          <w:rtl w:val="0"/>
        </w:rPr>
        <w:t xml:space="preserve">June</w:t>
      </w:r>
      <w:r w:rsidDel="00000000" w:rsidR="00000000" w:rsidRPr="00000000">
        <w:rPr>
          <w:b w:val="1"/>
          <w:i w:val="1"/>
          <w:vertAlign w:val="baseline"/>
          <w:rtl w:val="0"/>
        </w:rPr>
        <w:t xml:space="preserve"> – </w:t>
      </w:r>
      <w:r w:rsidDel="00000000" w:rsidR="00000000" w:rsidRPr="00000000">
        <w:rPr>
          <w:b w:val="1"/>
          <w:i w:val="1"/>
          <w:rtl w:val="0"/>
        </w:rPr>
        <w:t xml:space="preserve">September</w:t>
      </w:r>
      <w:r w:rsidDel="00000000" w:rsidR="00000000" w:rsidRPr="00000000">
        <w:rPr>
          <w:vertAlign w:val="baseline"/>
          <w:rtl w:val="0"/>
        </w:rPr>
        <w:br w:type="textWrapping"/>
        <w:t xml:space="preserve">Wednesday</w:t>
      </w:r>
      <w:r w:rsidDel="00000000" w:rsidR="00000000" w:rsidRPr="00000000">
        <w:rPr>
          <w:rtl w:val="0"/>
        </w:rPr>
        <w:t xml:space="preserve">, </w:t>
      </w:r>
      <w:r w:rsidDel="00000000" w:rsidR="00000000" w:rsidRPr="00000000">
        <w:rPr>
          <w:vertAlign w:val="baseline"/>
          <w:rtl w:val="0"/>
        </w:rPr>
        <w:t xml:space="preserve">Thursday &amp; Sunday: 12 PM – 5 PM</w:t>
      </w:r>
      <w:r w:rsidDel="00000000" w:rsidR="00000000" w:rsidRPr="00000000">
        <w:rPr>
          <w:b w:val="1"/>
          <w:vertAlign w:val="baseline"/>
          <w:rtl w:val="0"/>
        </w:rPr>
        <w:br w:type="textWrapping"/>
      </w:r>
      <w:r w:rsidDel="00000000" w:rsidR="00000000" w:rsidRPr="00000000">
        <w:rPr>
          <w:vertAlign w:val="baseline"/>
          <w:rtl w:val="0"/>
        </w:rPr>
        <w:t xml:space="preserve">Friday &amp; Satu</w:t>
      </w:r>
      <w:r w:rsidDel="00000000" w:rsidR="00000000" w:rsidRPr="00000000">
        <w:rPr>
          <w:rtl w:val="0"/>
        </w:rPr>
        <w:t xml:space="preserve">rday</w:t>
      </w:r>
      <w:r w:rsidDel="00000000" w:rsidR="00000000" w:rsidRPr="00000000">
        <w:rPr>
          <w:vertAlign w:val="baseline"/>
          <w:rtl w:val="0"/>
        </w:rPr>
        <w:t xml:space="preserve">: 12 PM – 6 PM</w:t>
      </w:r>
    </w:p>
    <w:p w:rsidR="00000000" w:rsidDel="00000000" w:rsidP="00000000" w:rsidRDefault="00000000" w:rsidRPr="00000000" w14:paraId="00000044">
      <w:pPr>
        <w:pageBreakBefore w:val="0"/>
        <w:rPr>
          <w:b w:val="0"/>
          <w:i w:val="0"/>
          <w:vertAlign w:val="baseline"/>
        </w:rPr>
      </w:pPr>
      <w:r w:rsidDel="00000000" w:rsidR="00000000" w:rsidRPr="00000000">
        <w:rPr>
          <w:i w:val="1"/>
          <w:vertAlign w:val="baseline"/>
          <w:rtl w:val="0"/>
        </w:rPr>
        <w:t xml:space="preserve">Monday and Tuesday by appointment</w:t>
      </w:r>
      <w:r w:rsidDel="00000000" w:rsidR="00000000" w:rsidRPr="00000000">
        <w:rPr>
          <w:rtl w:val="0"/>
        </w:rPr>
      </w:r>
    </w:p>
    <w:p w:rsidR="00000000" w:rsidDel="00000000" w:rsidP="00000000" w:rsidRDefault="00000000" w:rsidRPr="00000000" w14:paraId="00000045">
      <w:pPr>
        <w:pageBreakBefore w:val="0"/>
        <w:spacing w:after="280" w:before="280" w:lineRule="auto"/>
        <w:rPr>
          <w:b w:val="0"/>
          <w:i w:val="0"/>
          <w:vertAlign w:val="baseline"/>
        </w:rPr>
      </w:pPr>
      <w:r w:rsidDel="00000000" w:rsidR="00000000" w:rsidRPr="00000000">
        <w:rPr>
          <w:b w:val="1"/>
          <w:i w:val="1"/>
          <w:rtl w:val="0"/>
        </w:rPr>
        <w:t xml:space="preserve">October </w:t>
      </w:r>
      <w:r w:rsidDel="00000000" w:rsidR="00000000" w:rsidRPr="00000000">
        <w:rPr>
          <w:b w:val="1"/>
          <w:i w:val="1"/>
          <w:vertAlign w:val="baseline"/>
          <w:rtl w:val="0"/>
        </w:rPr>
        <w:t xml:space="preserve">– </w:t>
      </w:r>
      <w:r w:rsidDel="00000000" w:rsidR="00000000" w:rsidRPr="00000000">
        <w:rPr>
          <w:b w:val="1"/>
          <w:i w:val="1"/>
          <w:rtl w:val="0"/>
        </w:rPr>
        <w:t xml:space="preserve">May</w:t>
      </w:r>
      <w:r w:rsidDel="00000000" w:rsidR="00000000" w:rsidRPr="00000000">
        <w:rPr>
          <w:b w:val="1"/>
          <w:i w:val="1"/>
          <w:vertAlign w:val="baseline"/>
          <w:rtl w:val="0"/>
        </w:rPr>
        <w:br w:type="textWrapping"/>
      </w:r>
      <w:r w:rsidDel="00000000" w:rsidR="00000000" w:rsidRPr="00000000">
        <w:rPr>
          <w:vertAlign w:val="baseline"/>
          <w:rtl w:val="0"/>
        </w:rPr>
        <w:t xml:space="preserve">Wednesday – Sunday: 12 PM – 5 PM</w:t>
      </w:r>
      <w:r w:rsidDel="00000000" w:rsidR="00000000" w:rsidRPr="00000000">
        <w:rPr>
          <w:b w:val="1"/>
          <w:i w:val="1"/>
          <w:vertAlign w:val="baseline"/>
          <w:rtl w:val="0"/>
        </w:rPr>
        <w:br w:type="textWrapping"/>
      </w:r>
      <w:r w:rsidDel="00000000" w:rsidR="00000000" w:rsidRPr="00000000">
        <w:rPr>
          <w:i w:val="1"/>
          <w:vertAlign w:val="baseline"/>
          <w:rtl w:val="0"/>
        </w:rPr>
        <w:t xml:space="preserve">Monday and Tuesday by appointment</w:t>
      </w:r>
      <w:r w:rsidDel="00000000" w:rsidR="00000000" w:rsidRPr="00000000">
        <w:rPr>
          <w:rtl w:val="0"/>
        </w:rPr>
      </w:r>
    </w:p>
    <w:p w:rsidR="00000000" w:rsidDel="00000000" w:rsidP="00000000" w:rsidRDefault="00000000" w:rsidRPr="00000000" w14:paraId="00000046">
      <w:pPr>
        <w:pageBreakBefore w:val="0"/>
        <w:rPr>
          <w:b w:val="0"/>
          <w:vertAlign w:val="baseline"/>
        </w:rPr>
      </w:pPr>
      <w:r w:rsidDel="00000000" w:rsidR="00000000" w:rsidRPr="00000000">
        <w:rPr>
          <w:rtl w:val="0"/>
        </w:rPr>
      </w:r>
    </w:p>
    <w:sectPr>
      <w:type w:val="continuous"/>
      <w:pgSz w:h="15840" w:w="12240" w:orient="portrait"/>
      <w:pgMar w:bottom="1440" w:top="1440" w:left="1800" w:right="18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36"/>
        <w:szCs w:val="36"/>
        <w:u w:val="none"/>
        <w:shd w:fill="auto" w:val="clear"/>
        <w:vertAlign w:val="baseline"/>
        <w:rtl w:val="0"/>
      </w:rPr>
      <w:t xml:space="preserve">WILLIAMSON ORCHARDS &amp; VINEYARDS </w:t>
      <w:br w:type="textWrapping"/>
      <w:t xml:space="preserve">FACT SHEET</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216"/>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440" w:hanging="216"/>
      </w:pPr>
      <w:rPr>
        <w:rFonts w:ascii="Noto Sans Symbols" w:cs="Noto Sans Symbols" w:eastAsia="Noto Sans Symbols" w:hAnsi="Noto Sans Symbols"/>
        <w:vertAlign w:val="baseline"/>
      </w:rPr>
    </w:lvl>
    <w:lvl w:ilvl="1">
      <w:start w:val="1"/>
      <w:numFmt w:val="bullet"/>
      <w:lvlText w:val="o"/>
      <w:lvlJc w:val="left"/>
      <w:pPr>
        <w:ind w:left="2520" w:hanging="360"/>
      </w:pPr>
      <w:rPr>
        <w:rFonts w:ascii="Courier New" w:cs="Courier New" w:eastAsia="Courier New" w:hAnsi="Courier New"/>
        <w:vertAlign w:val="baseline"/>
      </w:rPr>
    </w:lvl>
    <w:lvl w:ilvl="2">
      <w:start w:val="1"/>
      <w:numFmt w:val="bullet"/>
      <w:lvlText w:val="▪"/>
      <w:lvlJc w:val="left"/>
      <w:pPr>
        <w:ind w:left="3240" w:hanging="360"/>
      </w:pPr>
      <w:rPr>
        <w:rFonts w:ascii="Noto Sans Symbols" w:cs="Noto Sans Symbols" w:eastAsia="Noto Sans Symbols" w:hAnsi="Noto Sans Symbols"/>
        <w:vertAlign w:val="baseline"/>
      </w:rPr>
    </w:lvl>
    <w:lvl w:ilvl="3">
      <w:start w:val="1"/>
      <w:numFmt w:val="bullet"/>
      <w:lvlText w:val="●"/>
      <w:lvlJc w:val="left"/>
      <w:pPr>
        <w:ind w:left="3960" w:hanging="360"/>
      </w:pPr>
      <w:rPr>
        <w:rFonts w:ascii="Noto Sans Symbols" w:cs="Noto Sans Symbols" w:eastAsia="Noto Sans Symbols" w:hAnsi="Noto Sans Symbols"/>
        <w:vertAlign w:val="baseline"/>
      </w:rPr>
    </w:lvl>
    <w:lvl w:ilvl="4">
      <w:start w:val="1"/>
      <w:numFmt w:val="bullet"/>
      <w:lvlText w:val="o"/>
      <w:lvlJc w:val="left"/>
      <w:pPr>
        <w:ind w:left="4680" w:hanging="360"/>
      </w:pPr>
      <w:rPr>
        <w:rFonts w:ascii="Courier New" w:cs="Courier New" w:eastAsia="Courier New" w:hAnsi="Courier New"/>
        <w:vertAlign w:val="baseline"/>
      </w:rPr>
    </w:lvl>
    <w:lvl w:ilvl="5">
      <w:start w:val="1"/>
      <w:numFmt w:val="bullet"/>
      <w:lvlText w:val="▪"/>
      <w:lvlJc w:val="left"/>
      <w:pPr>
        <w:ind w:left="5400" w:hanging="360"/>
      </w:pPr>
      <w:rPr>
        <w:rFonts w:ascii="Noto Sans Symbols" w:cs="Noto Sans Symbols" w:eastAsia="Noto Sans Symbols" w:hAnsi="Noto Sans Symbols"/>
        <w:vertAlign w:val="baseline"/>
      </w:rPr>
    </w:lvl>
    <w:lvl w:ilvl="6">
      <w:start w:val="1"/>
      <w:numFmt w:val="bullet"/>
      <w:lvlText w:val="●"/>
      <w:lvlJc w:val="left"/>
      <w:pPr>
        <w:ind w:left="6120" w:hanging="360"/>
      </w:pPr>
      <w:rPr>
        <w:rFonts w:ascii="Noto Sans Symbols" w:cs="Noto Sans Symbols" w:eastAsia="Noto Sans Symbols" w:hAnsi="Noto Sans Symbols"/>
        <w:vertAlign w:val="baseline"/>
      </w:rPr>
    </w:lvl>
    <w:lvl w:ilvl="7">
      <w:start w:val="1"/>
      <w:numFmt w:val="bullet"/>
      <w:lvlText w:val="o"/>
      <w:lvlJc w:val="left"/>
      <w:pPr>
        <w:ind w:left="6840" w:hanging="360"/>
      </w:pPr>
      <w:rPr>
        <w:rFonts w:ascii="Courier New" w:cs="Courier New" w:eastAsia="Courier New" w:hAnsi="Courier New"/>
        <w:vertAlign w:val="baseline"/>
      </w:rPr>
    </w:lvl>
    <w:lvl w:ilvl="8">
      <w:start w:val="1"/>
      <w:numFmt w:val="bullet"/>
      <w:lvlText w:val="▪"/>
      <w:lvlJc w:val="left"/>
      <w:pPr>
        <w:ind w:left="756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EnvelopeAddress">
    <w:name w:val="Envelope Address"/>
    <w:basedOn w:val="Normal"/>
    <w:next w:val="EnvelopeAddress"/>
    <w:autoRedefine w:val="0"/>
    <w:hidden w:val="0"/>
    <w:qFormat w:val="0"/>
    <w:pPr>
      <w:framePr w:anchorLock="0" w:lines="0" w:w="7920" w:h="1980" w:hSpace="180" w:wrap="auto" w:hAnchor="text" w:vAnchor="page" w:xAlign="center" w:yAlign="bottom" w:hRule="auto"/>
      <w:suppressAutoHyphens w:val="1"/>
      <w:spacing w:line="1" w:lineRule="atLeast"/>
      <w:ind w:left="2880"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illiamson.win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yperlink" Target="mailto:wine@willorch.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b24HSmfhOb1DNwOFG5RUMm1ZA==">CgMxLjA4AHIhMVNRX0xlM0RmWHhhbkJBWTlHM1BlR3BIejliRGp6SFZo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2020-08-26T18:07:00Z</dcterms:created>
  <dc:creator>Mike Williamson</dc:creator>
</cp:coreProperties>
</file>

<file path=docProps/custom.xml><?xml version="1.0" encoding="utf-8"?>
<Properties xmlns="http://schemas.openxmlformats.org/officeDocument/2006/custom-properties" xmlns:vt="http://schemas.openxmlformats.org/officeDocument/2006/docPropsVTypes"/>
</file>